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A2A40F" w14:textId="77777777" w:rsidR="003558EA" w:rsidRPr="003558EA" w:rsidRDefault="003558EA" w:rsidP="003558EA">
      <w:pPr>
        <w:rPr>
          <w:b/>
          <w:bCs/>
        </w:rPr>
      </w:pPr>
      <w:r w:rsidRPr="003558EA">
        <w:rPr>
          <w:b/>
          <w:bCs/>
        </w:rPr>
        <w:t>International Institute of Business Analysis (IIBA) Nigeria Chapter</w:t>
      </w:r>
    </w:p>
    <w:p w14:paraId="5F7C9263" w14:textId="77777777" w:rsidR="003558EA" w:rsidRPr="003558EA" w:rsidRDefault="00000000" w:rsidP="003558EA">
      <w:pPr>
        <w:rPr>
          <w:b/>
          <w:bCs/>
        </w:rPr>
      </w:pPr>
      <w:r>
        <w:rPr>
          <w:b/>
          <w:bCs/>
        </w:rPr>
        <w:pict w14:anchorId="0C14586E">
          <v:rect id="_x0000_i1025" style="width:0;height:1.5pt" o:hralign="center" o:hrstd="t" o:hr="t" fillcolor="#a0a0a0" stroked="f"/>
        </w:pict>
      </w:r>
    </w:p>
    <w:p w14:paraId="4908CFFB" w14:textId="77777777" w:rsidR="003558EA" w:rsidRPr="003558EA" w:rsidRDefault="003558EA" w:rsidP="003558EA">
      <w:pPr>
        <w:rPr>
          <w:b/>
          <w:bCs/>
        </w:rPr>
      </w:pPr>
      <w:r w:rsidRPr="003558EA">
        <w:rPr>
          <w:b/>
          <w:bCs/>
        </w:rPr>
        <w:t>Policy Document</w:t>
      </w:r>
    </w:p>
    <w:p w14:paraId="721FBF39" w14:textId="77777777" w:rsidR="003558EA" w:rsidRPr="003558EA" w:rsidRDefault="00000000" w:rsidP="003558EA">
      <w:pPr>
        <w:rPr>
          <w:b/>
          <w:bCs/>
        </w:rPr>
      </w:pPr>
      <w:r>
        <w:rPr>
          <w:b/>
          <w:bCs/>
        </w:rPr>
        <w:pict w14:anchorId="0391323B">
          <v:rect id="_x0000_i1026" style="width:0;height:1.5pt" o:hralign="center" o:hrstd="t" o:hr="t" fillcolor="#a0a0a0" stroked="f"/>
        </w:pict>
      </w:r>
    </w:p>
    <w:p w14:paraId="46F7F541" w14:textId="37C67EFE" w:rsidR="003558EA" w:rsidRPr="003558EA" w:rsidRDefault="003558EA" w:rsidP="003558EA">
      <w:pPr>
        <w:rPr>
          <w:b/>
          <w:bCs/>
        </w:rPr>
      </w:pPr>
      <w:r w:rsidRPr="003558EA">
        <w:rPr>
          <w:b/>
          <w:bCs/>
        </w:rPr>
        <w:t xml:space="preserve">Effective Date: </w:t>
      </w:r>
      <w:r w:rsidR="00845EB6">
        <w:rPr>
          <w:b/>
          <w:bCs/>
        </w:rPr>
        <w:t xml:space="preserve">17 </w:t>
      </w:r>
      <w:r w:rsidR="00F806B3">
        <w:rPr>
          <w:b/>
          <w:bCs/>
        </w:rPr>
        <w:t>May</w:t>
      </w:r>
      <w:r w:rsidR="00845EB6">
        <w:rPr>
          <w:b/>
          <w:bCs/>
        </w:rPr>
        <w:t xml:space="preserve"> 20</w:t>
      </w:r>
      <w:r w:rsidR="00F806B3">
        <w:rPr>
          <w:b/>
          <w:bCs/>
        </w:rPr>
        <w:t>24</w:t>
      </w:r>
    </w:p>
    <w:p w14:paraId="318888B8" w14:textId="2C991231" w:rsidR="003558EA" w:rsidRPr="003558EA" w:rsidRDefault="003558EA" w:rsidP="003558EA">
      <w:pPr>
        <w:rPr>
          <w:b/>
          <w:bCs/>
        </w:rPr>
      </w:pPr>
      <w:r w:rsidRPr="003558EA">
        <w:rPr>
          <w:b/>
          <w:bCs/>
        </w:rPr>
        <w:t xml:space="preserve">Last Updated: </w:t>
      </w:r>
      <w:r w:rsidR="000744FC">
        <w:rPr>
          <w:b/>
          <w:bCs/>
        </w:rPr>
        <w:t xml:space="preserve">17 </w:t>
      </w:r>
      <w:r w:rsidR="00F806B3">
        <w:rPr>
          <w:b/>
          <w:bCs/>
        </w:rPr>
        <w:t>May</w:t>
      </w:r>
      <w:r w:rsidR="000744FC">
        <w:rPr>
          <w:b/>
          <w:bCs/>
        </w:rPr>
        <w:t xml:space="preserve"> 202</w:t>
      </w:r>
      <w:r w:rsidR="00F806B3">
        <w:rPr>
          <w:b/>
          <w:bCs/>
        </w:rPr>
        <w:t>4</w:t>
      </w:r>
    </w:p>
    <w:p w14:paraId="5DF1C6F8" w14:textId="77777777" w:rsidR="003558EA" w:rsidRPr="003558EA" w:rsidRDefault="00000000" w:rsidP="003558EA">
      <w:pPr>
        <w:rPr>
          <w:b/>
          <w:bCs/>
        </w:rPr>
      </w:pPr>
      <w:r>
        <w:rPr>
          <w:b/>
          <w:bCs/>
        </w:rPr>
        <w:pict w14:anchorId="7440B2BC">
          <v:rect id="_x0000_i1027" style="width:0;height:1.5pt" o:hralign="center" o:hrstd="t" o:hr="t" fillcolor="#a0a0a0" stroked="f"/>
        </w:pict>
      </w:r>
    </w:p>
    <w:p w14:paraId="1F6B06EA" w14:textId="77777777" w:rsidR="003558EA" w:rsidRPr="003558EA" w:rsidRDefault="003558EA" w:rsidP="003558EA">
      <w:pPr>
        <w:rPr>
          <w:b/>
          <w:bCs/>
        </w:rPr>
      </w:pPr>
      <w:r w:rsidRPr="003558EA">
        <w:rPr>
          <w:b/>
          <w:bCs/>
        </w:rPr>
        <w:t>Contact Information:</w:t>
      </w:r>
    </w:p>
    <w:p w14:paraId="67F50B48" w14:textId="0FE2DAD2" w:rsidR="003558EA" w:rsidRPr="003558EA" w:rsidRDefault="003558EA" w:rsidP="003558EA">
      <w:pPr>
        <w:rPr>
          <w:b/>
          <w:bCs/>
        </w:rPr>
      </w:pPr>
      <w:r w:rsidRPr="003558EA">
        <w:rPr>
          <w:b/>
          <w:bCs/>
        </w:rPr>
        <w:t>IIBA Nigeria Chapter</w:t>
      </w:r>
      <w:r w:rsidRPr="003558EA">
        <w:rPr>
          <w:b/>
          <w:bCs/>
        </w:rPr>
        <w:br/>
      </w:r>
      <w:r w:rsidR="000744FC">
        <w:rPr>
          <w:b/>
          <w:bCs/>
        </w:rPr>
        <w:t>Abuja</w:t>
      </w:r>
      <w:r w:rsidR="009C2DE1">
        <w:rPr>
          <w:b/>
          <w:bCs/>
        </w:rPr>
        <w:t>, FCT</w:t>
      </w:r>
      <w:r w:rsidRPr="003558EA">
        <w:rPr>
          <w:b/>
          <w:bCs/>
        </w:rPr>
        <w:br/>
      </w:r>
      <w:r w:rsidR="009C2DE1">
        <w:rPr>
          <w:b/>
          <w:bCs/>
        </w:rPr>
        <w:t>info@nigeria.iiba.org</w:t>
      </w:r>
      <w:r w:rsidRPr="003558EA">
        <w:rPr>
          <w:b/>
          <w:bCs/>
        </w:rPr>
        <w:br/>
      </w:r>
      <w:r w:rsidR="009C2DE1">
        <w:rPr>
          <w:b/>
          <w:bCs/>
        </w:rPr>
        <w:t>www.nigeria.iiba.org</w:t>
      </w:r>
    </w:p>
    <w:p w14:paraId="3EBEC5EA" w14:textId="77777777" w:rsidR="003558EA" w:rsidRPr="003558EA" w:rsidRDefault="00000000" w:rsidP="003558EA">
      <w:pPr>
        <w:rPr>
          <w:b/>
          <w:bCs/>
        </w:rPr>
      </w:pPr>
      <w:r>
        <w:rPr>
          <w:b/>
          <w:bCs/>
        </w:rPr>
        <w:pict w14:anchorId="7115C410">
          <v:rect id="_x0000_i1028" style="width:0;height:1.5pt" o:hralign="center" o:hrstd="t" o:hr="t" fillcolor="#a0a0a0" stroked="f"/>
        </w:pict>
      </w:r>
    </w:p>
    <w:p w14:paraId="1F20EB21" w14:textId="24A2CFB7" w:rsidR="003558EA" w:rsidRPr="003558EA" w:rsidRDefault="007D60A7" w:rsidP="003558EA">
      <w:pPr>
        <w:rPr>
          <w:b/>
          <w:bCs/>
        </w:rPr>
      </w:pPr>
      <w:r>
        <w:rPr>
          <w:noProof/>
        </w:rPr>
        <w:drawing>
          <wp:inline distT="0" distB="0" distL="0" distR="0" wp14:anchorId="1B994628" wp14:editId="5A6454DB">
            <wp:extent cx="3077210" cy="834390"/>
            <wp:effectExtent l="0" t="0" r="8890" b="3810"/>
            <wp:docPr id="786860024" name="Picture 1" descr="A white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860024" name="Picture 1" descr="A white and blue 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77210" cy="834390"/>
                    </a:xfrm>
                    <a:prstGeom prst="rect">
                      <a:avLst/>
                    </a:prstGeom>
                    <a:noFill/>
                    <a:ln>
                      <a:noFill/>
                    </a:ln>
                  </pic:spPr>
                </pic:pic>
              </a:graphicData>
            </a:graphic>
          </wp:inline>
        </w:drawing>
      </w:r>
      <w:r w:rsidR="00000000">
        <w:rPr>
          <w:b/>
          <w:bCs/>
        </w:rPr>
        <w:pict w14:anchorId="512F9637">
          <v:rect id="_x0000_i1029" style="width:0;height:1.5pt" o:hralign="center" o:hrstd="t" o:hr="t" fillcolor="#a0a0a0" stroked="f"/>
        </w:pict>
      </w:r>
    </w:p>
    <w:p w14:paraId="4CE9037D" w14:textId="77777777" w:rsidR="003558EA" w:rsidRPr="003558EA" w:rsidRDefault="003558EA" w:rsidP="003558EA">
      <w:pPr>
        <w:rPr>
          <w:b/>
          <w:bCs/>
        </w:rPr>
      </w:pPr>
      <w:r w:rsidRPr="003558EA">
        <w:rPr>
          <w:b/>
          <w:bCs/>
        </w:rPr>
        <w:t>Confidentiality Notice:</w:t>
      </w:r>
    </w:p>
    <w:p w14:paraId="2237BC96" w14:textId="77777777" w:rsidR="003558EA" w:rsidRPr="003558EA" w:rsidRDefault="003558EA" w:rsidP="003558EA">
      <w:pPr>
        <w:rPr>
          <w:b/>
          <w:bCs/>
        </w:rPr>
      </w:pPr>
      <w:r w:rsidRPr="003558EA">
        <w:rPr>
          <w:b/>
          <w:bCs/>
        </w:rPr>
        <w:t>This document contains proprietary information of the IIBA Nigeria Chapter. It is intended solely for the use of IIBA members and stakeholders. Unauthorized distribution or reproduction of this document, in whole or in part, is strictly prohibited.</w:t>
      </w:r>
    </w:p>
    <w:p w14:paraId="13121776" w14:textId="77777777" w:rsidR="003558EA" w:rsidRDefault="003558EA" w:rsidP="00580E85">
      <w:pPr>
        <w:rPr>
          <w:b/>
          <w:bCs/>
        </w:rPr>
      </w:pPr>
    </w:p>
    <w:p w14:paraId="75D01FC6" w14:textId="4C5FEDC8" w:rsidR="003558EA" w:rsidRDefault="003558EA">
      <w:pPr>
        <w:rPr>
          <w:b/>
          <w:bCs/>
        </w:rPr>
      </w:pPr>
      <w:r>
        <w:rPr>
          <w:b/>
          <w:bCs/>
        </w:rPr>
        <w:br w:type="page"/>
      </w:r>
    </w:p>
    <w:p w14:paraId="1731FF6E" w14:textId="77777777" w:rsidR="003558EA" w:rsidRDefault="003558EA" w:rsidP="00580E85">
      <w:pPr>
        <w:rPr>
          <w:b/>
          <w:bCs/>
        </w:rPr>
      </w:pPr>
    </w:p>
    <w:p w14:paraId="106AC956" w14:textId="381AC3A3" w:rsidR="00580E85" w:rsidRPr="00580E85" w:rsidRDefault="00580E85" w:rsidP="00580E85">
      <w:r w:rsidRPr="00580E85">
        <w:rPr>
          <w:b/>
          <w:bCs/>
        </w:rPr>
        <w:t>IIBA Nigeria Chapter Policy Document</w:t>
      </w:r>
    </w:p>
    <w:p w14:paraId="6BBAB172" w14:textId="77777777" w:rsidR="00580E85" w:rsidRPr="00580E85" w:rsidRDefault="00580E85" w:rsidP="00580E85">
      <w:r w:rsidRPr="00580E85">
        <w:rPr>
          <w:b/>
          <w:bCs/>
        </w:rPr>
        <w:t>1. Introduction</w:t>
      </w:r>
    </w:p>
    <w:p w14:paraId="74364E02" w14:textId="77777777" w:rsidR="00580E85" w:rsidRPr="00580E85" w:rsidRDefault="00580E85" w:rsidP="00580E85">
      <w:r w:rsidRPr="00580E85">
        <w:t>This document outlines the policies of the International Institute of Business Analysis (IIBA) Nigeria Chapter. These policies ensure the efficient and effective operation of the Chapter, promoting professional growth and development within the business analysis community in Nigeria.</w:t>
      </w:r>
    </w:p>
    <w:p w14:paraId="625B9CA2" w14:textId="77777777" w:rsidR="00580E85" w:rsidRPr="00580E85" w:rsidRDefault="00580E85" w:rsidP="00580E85">
      <w:r w:rsidRPr="00580E85">
        <w:rPr>
          <w:b/>
          <w:bCs/>
        </w:rPr>
        <w:t>2. Membership Policy</w:t>
      </w:r>
    </w:p>
    <w:p w14:paraId="6F94E112" w14:textId="77777777" w:rsidR="00580E85" w:rsidRPr="00580E85" w:rsidRDefault="00580E85" w:rsidP="00580E85">
      <w:r w:rsidRPr="00580E85">
        <w:rPr>
          <w:b/>
          <w:bCs/>
        </w:rPr>
        <w:t>2.1 Eligibility</w:t>
      </w:r>
    </w:p>
    <w:p w14:paraId="3D8B50CC" w14:textId="77777777" w:rsidR="00580E85" w:rsidRPr="00580E85" w:rsidRDefault="00580E85" w:rsidP="00580E85">
      <w:pPr>
        <w:numPr>
          <w:ilvl w:val="0"/>
          <w:numId w:val="1"/>
        </w:numPr>
      </w:pPr>
      <w:r w:rsidRPr="00580E85">
        <w:t>Membership is open to all individuals interested in the field of business analysis.</w:t>
      </w:r>
    </w:p>
    <w:p w14:paraId="24A77342" w14:textId="77777777" w:rsidR="00580E85" w:rsidRPr="00580E85" w:rsidRDefault="00580E85" w:rsidP="00580E85">
      <w:pPr>
        <w:numPr>
          <w:ilvl w:val="0"/>
          <w:numId w:val="1"/>
        </w:numPr>
      </w:pPr>
      <w:r w:rsidRPr="00580E85">
        <w:t>Members must adhere to the IIBA Code of Ethical Conduct and Professional Standards.</w:t>
      </w:r>
    </w:p>
    <w:p w14:paraId="46FD79F3" w14:textId="77777777" w:rsidR="00580E85" w:rsidRPr="00580E85" w:rsidRDefault="00580E85" w:rsidP="00580E85">
      <w:r w:rsidRPr="00580E85">
        <w:rPr>
          <w:b/>
          <w:bCs/>
        </w:rPr>
        <w:t>2.2 Membership Categories</w:t>
      </w:r>
    </w:p>
    <w:p w14:paraId="053C4A5B" w14:textId="77777777" w:rsidR="00580E85" w:rsidRPr="00580E85" w:rsidRDefault="00580E85" w:rsidP="00580E85">
      <w:pPr>
        <w:numPr>
          <w:ilvl w:val="0"/>
          <w:numId w:val="2"/>
        </w:numPr>
      </w:pPr>
      <w:r w:rsidRPr="00580E85">
        <w:rPr>
          <w:b/>
          <w:bCs/>
        </w:rPr>
        <w:t>Regular Member:</w:t>
      </w:r>
      <w:r w:rsidRPr="00580E85">
        <w:t xml:space="preserve"> Open to individuals with a professional interest in business analysis.</w:t>
      </w:r>
    </w:p>
    <w:p w14:paraId="74FD27D3" w14:textId="77777777" w:rsidR="00580E85" w:rsidRPr="00580E85" w:rsidRDefault="00580E85" w:rsidP="00580E85">
      <w:pPr>
        <w:numPr>
          <w:ilvl w:val="0"/>
          <w:numId w:val="2"/>
        </w:numPr>
      </w:pPr>
      <w:r w:rsidRPr="00580E85">
        <w:rPr>
          <w:b/>
          <w:bCs/>
        </w:rPr>
        <w:t>Student Member:</w:t>
      </w:r>
      <w:r w:rsidRPr="00580E85">
        <w:t xml:space="preserve"> Open to full-time students enrolled in a recognized academic institution.</w:t>
      </w:r>
    </w:p>
    <w:p w14:paraId="2EEDAE48" w14:textId="77777777" w:rsidR="00580E85" w:rsidRPr="00580E85" w:rsidRDefault="00580E85" w:rsidP="00580E85">
      <w:pPr>
        <w:numPr>
          <w:ilvl w:val="0"/>
          <w:numId w:val="2"/>
        </w:numPr>
      </w:pPr>
      <w:r w:rsidRPr="00580E85">
        <w:rPr>
          <w:b/>
          <w:bCs/>
        </w:rPr>
        <w:t>Corporate Member:</w:t>
      </w:r>
      <w:r w:rsidRPr="00580E85">
        <w:t xml:space="preserve"> Open to organizations that support the business analysis profession.</w:t>
      </w:r>
    </w:p>
    <w:p w14:paraId="6F43D7E5" w14:textId="77777777" w:rsidR="00580E85" w:rsidRPr="00580E85" w:rsidRDefault="00580E85" w:rsidP="00580E85">
      <w:r w:rsidRPr="00580E85">
        <w:rPr>
          <w:b/>
          <w:bCs/>
        </w:rPr>
        <w:t>2.3 Membership Dues</w:t>
      </w:r>
    </w:p>
    <w:p w14:paraId="18BE60EF" w14:textId="77777777" w:rsidR="00580E85" w:rsidRPr="00580E85" w:rsidRDefault="00580E85" w:rsidP="00580E85">
      <w:pPr>
        <w:numPr>
          <w:ilvl w:val="0"/>
          <w:numId w:val="3"/>
        </w:numPr>
      </w:pPr>
      <w:r w:rsidRPr="00580E85">
        <w:t>Membership dues are determined annually by the Board of Directors.</w:t>
      </w:r>
    </w:p>
    <w:p w14:paraId="5A99644C" w14:textId="77777777" w:rsidR="00580E85" w:rsidRPr="00580E85" w:rsidRDefault="00580E85" w:rsidP="00580E85">
      <w:pPr>
        <w:numPr>
          <w:ilvl w:val="0"/>
          <w:numId w:val="3"/>
        </w:numPr>
      </w:pPr>
      <w:r w:rsidRPr="00580E85">
        <w:t>Dues must be paid in full to maintain active membership status.</w:t>
      </w:r>
    </w:p>
    <w:p w14:paraId="49A9AFA5" w14:textId="77777777" w:rsidR="00580E85" w:rsidRPr="00580E85" w:rsidRDefault="00580E85" w:rsidP="00580E85">
      <w:r w:rsidRPr="00580E85">
        <w:rPr>
          <w:b/>
          <w:bCs/>
        </w:rPr>
        <w:t>2.4 Membership Benefits</w:t>
      </w:r>
    </w:p>
    <w:p w14:paraId="0DC42656" w14:textId="77777777" w:rsidR="00580E85" w:rsidRPr="00580E85" w:rsidRDefault="00580E85" w:rsidP="00580E85">
      <w:pPr>
        <w:numPr>
          <w:ilvl w:val="0"/>
          <w:numId w:val="4"/>
        </w:numPr>
      </w:pPr>
      <w:r w:rsidRPr="00580E85">
        <w:t>Access to IIBA Nigeria Chapter events and resources.</w:t>
      </w:r>
    </w:p>
    <w:p w14:paraId="38FF591B" w14:textId="77777777" w:rsidR="00580E85" w:rsidRPr="00580E85" w:rsidRDefault="00580E85" w:rsidP="00580E85">
      <w:pPr>
        <w:numPr>
          <w:ilvl w:val="0"/>
          <w:numId w:val="4"/>
        </w:numPr>
      </w:pPr>
      <w:r w:rsidRPr="00580E85">
        <w:t>Networking opportunities with professionals in the field.</w:t>
      </w:r>
    </w:p>
    <w:p w14:paraId="370A2C90" w14:textId="77777777" w:rsidR="00580E85" w:rsidRPr="00580E85" w:rsidRDefault="00580E85" w:rsidP="00580E85">
      <w:pPr>
        <w:numPr>
          <w:ilvl w:val="0"/>
          <w:numId w:val="4"/>
        </w:numPr>
      </w:pPr>
      <w:r w:rsidRPr="00580E85">
        <w:t>Discounts on IIBA certifications and training programs.</w:t>
      </w:r>
    </w:p>
    <w:p w14:paraId="1C5C5C4B" w14:textId="77777777" w:rsidR="00580E85" w:rsidRPr="00580E85" w:rsidRDefault="00580E85" w:rsidP="00580E85">
      <w:r w:rsidRPr="00580E85">
        <w:rPr>
          <w:b/>
          <w:bCs/>
        </w:rPr>
        <w:t>3. Meeting Policy</w:t>
      </w:r>
    </w:p>
    <w:p w14:paraId="1E4D63C4" w14:textId="77777777" w:rsidR="00580E85" w:rsidRPr="00580E85" w:rsidRDefault="00580E85" w:rsidP="00580E85">
      <w:r w:rsidRPr="00580E85">
        <w:rPr>
          <w:b/>
          <w:bCs/>
        </w:rPr>
        <w:t>3.1 General Meetings</w:t>
      </w:r>
    </w:p>
    <w:p w14:paraId="19F92ABA" w14:textId="77777777" w:rsidR="00580E85" w:rsidRPr="00580E85" w:rsidRDefault="00580E85" w:rsidP="00580E85">
      <w:pPr>
        <w:numPr>
          <w:ilvl w:val="0"/>
          <w:numId w:val="5"/>
        </w:numPr>
      </w:pPr>
      <w:r w:rsidRPr="00580E85">
        <w:t>The Chapter shall hold regular general meetings at least four times per year.</w:t>
      </w:r>
    </w:p>
    <w:p w14:paraId="06E8D0DB" w14:textId="77777777" w:rsidR="00580E85" w:rsidRPr="00580E85" w:rsidRDefault="00580E85" w:rsidP="00580E85">
      <w:pPr>
        <w:numPr>
          <w:ilvl w:val="0"/>
          <w:numId w:val="5"/>
        </w:numPr>
      </w:pPr>
      <w:r w:rsidRPr="00580E85">
        <w:t>General meetings are open to all members in good standing.</w:t>
      </w:r>
    </w:p>
    <w:p w14:paraId="2CA10646" w14:textId="77777777" w:rsidR="00580E85" w:rsidRPr="00580E85" w:rsidRDefault="00580E85" w:rsidP="00580E85">
      <w:r w:rsidRPr="00580E85">
        <w:rPr>
          <w:b/>
          <w:bCs/>
        </w:rPr>
        <w:t>3.2 Board Meetings</w:t>
      </w:r>
    </w:p>
    <w:p w14:paraId="387A856B" w14:textId="77777777" w:rsidR="00580E85" w:rsidRPr="00580E85" w:rsidRDefault="00580E85" w:rsidP="00580E85">
      <w:pPr>
        <w:numPr>
          <w:ilvl w:val="0"/>
          <w:numId w:val="6"/>
        </w:numPr>
      </w:pPr>
      <w:r w:rsidRPr="00580E85">
        <w:t>The Board of Directors shall meet at least once per quarter.</w:t>
      </w:r>
    </w:p>
    <w:p w14:paraId="4F5D397B" w14:textId="77777777" w:rsidR="00580E85" w:rsidRPr="00580E85" w:rsidRDefault="00580E85" w:rsidP="00580E85">
      <w:pPr>
        <w:numPr>
          <w:ilvl w:val="0"/>
          <w:numId w:val="6"/>
        </w:numPr>
      </w:pPr>
      <w:r w:rsidRPr="00580E85">
        <w:t>Board meetings are restricted to Board members, with exceptions as determined by the Board.</w:t>
      </w:r>
    </w:p>
    <w:p w14:paraId="4672F4D5" w14:textId="77777777" w:rsidR="00580E85" w:rsidRPr="00580E85" w:rsidRDefault="00580E85" w:rsidP="00580E85">
      <w:r w:rsidRPr="00580E85">
        <w:rPr>
          <w:b/>
          <w:bCs/>
        </w:rPr>
        <w:t>3.3 Annual General Meeting (AGM)</w:t>
      </w:r>
    </w:p>
    <w:p w14:paraId="43275E5A" w14:textId="77777777" w:rsidR="00580E85" w:rsidRPr="00580E85" w:rsidRDefault="00580E85" w:rsidP="00580E85">
      <w:pPr>
        <w:numPr>
          <w:ilvl w:val="0"/>
          <w:numId w:val="7"/>
        </w:numPr>
      </w:pPr>
      <w:r w:rsidRPr="00580E85">
        <w:lastRenderedPageBreak/>
        <w:t>The AGM shall be held annually to review the Chapter’s activities and financial status, and to elect new Board members.</w:t>
      </w:r>
    </w:p>
    <w:p w14:paraId="585B8DC4" w14:textId="77777777" w:rsidR="00580E85" w:rsidRPr="00580E85" w:rsidRDefault="00580E85" w:rsidP="00580E85">
      <w:pPr>
        <w:numPr>
          <w:ilvl w:val="0"/>
          <w:numId w:val="7"/>
        </w:numPr>
      </w:pPr>
      <w:r w:rsidRPr="00580E85">
        <w:t>Notice of the AGM shall be given to all members at least 30 days in advance.</w:t>
      </w:r>
    </w:p>
    <w:p w14:paraId="4B5A87B2" w14:textId="77777777" w:rsidR="00580E85" w:rsidRPr="00580E85" w:rsidRDefault="00580E85" w:rsidP="00580E85">
      <w:r w:rsidRPr="00580E85">
        <w:rPr>
          <w:b/>
          <w:bCs/>
        </w:rPr>
        <w:t>4. Election Policy</w:t>
      </w:r>
    </w:p>
    <w:p w14:paraId="6B149C4A" w14:textId="77777777" w:rsidR="00580E85" w:rsidRPr="00580E85" w:rsidRDefault="00580E85" w:rsidP="00580E85">
      <w:r w:rsidRPr="00580E85">
        <w:rPr>
          <w:b/>
          <w:bCs/>
        </w:rPr>
        <w:t>4.1 Nominations</w:t>
      </w:r>
    </w:p>
    <w:p w14:paraId="10BCC0EA" w14:textId="77777777" w:rsidR="00580E85" w:rsidRPr="00580E85" w:rsidRDefault="00580E85" w:rsidP="00580E85">
      <w:pPr>
        <w:numPr>
          <w:ilvl w:val="0"/>
          <w:numId w:val="8"/>
        </w:numPr>
      </w:pPr>
      <w:r w:rsidRPr="00580E85">
        <w:t>Nominations for Board positions shall be submitted to the Nominations Committee at least 45 days prior to the AGM.</w:t>
      </w:r>
    </w:p>
    <w:p w14:paraId="34419891" w14:textId="77777777" w:rsidR="00580E85" w:rsidRPr="00580E85" w:rsidRDefault="00580E85" w:rsidP="00580E85">
      <w:r w:rsidRPr="00580E85">
        <w:rPr>
          <w:b/>
          <w:bCs/>
        </w:rPr>
        <w:t>4.2 Voting</w:t>
      </w:r>
    </w:p>
    <w:p w14:paraId="5386B80F" w14:textId="77777777" w:rsidR="00580E85" w:rsidRPr="00580E85" w:rsidRDefault="00580E85" w:rsidP="00580E85">
      <w:pPr>
        <w:numPr>
          <w:ilvl w:val="0"/>
          <w:numId w:val="9"/>
        </w:numPr>
      </w:pPr>
      <w:r w:rsidRPr="00580E85">
        <w:t>Voting shall be conducted during the AGM by secret ballot.</w:t>
      </w:r>
    </w:p>
    <w:p w14:paraId="724FF8EE" w14:textId="77777777" w:rsidR="00580E85" w:rsidRPr="00580E85" w:rsidRDefault="00580E85" w:rsidP="00580E85">
      <w:pPr>
        <w:numPr>
          <w:ilvl w:val="0"/>
          <w:numId w:val="9"/>
        </w:numPr>
      </w:pPr>
      <w:r w:rsidRPr="00580E85">
        <w:t>Each member in good standing is entitled to one vote.</w:t>
      </w:r>
    </w:p>
    <w:p w14:paraId="010DA85E" w14:textId="77777777" w:rsidR="00580E85" w:rsidRPr="00580E85" w:rsidRDefault="00580E85" w:rsidP="00580E85">
      <w:r w:rsidRPr="00580E85">
        <w:rPr>
          <w:b/>
          <w:bCs/>
        </w:rPr>
        <w:t>4.3 Term Limits</w:t>
      </w:r>
    </w:p>
    <w:p w14:paraId="0400D2D4" w14:textId="77777777" w:rsidR="00580E85" w:rsidRPr="00580E85" w:rsidRDefault="00580E85" w:rsidP="00580E85">
      <w:pPr>
        <w:numPr>
          <w:ilvl w:val="0"/>
          <w:numId w:val="10"/>
        </w:numPr>
      </w:pPr>
      <w:r w:rsidRPr="00580E85">
        <w:t>Board members shall serve a term of two years.</w:t>
      </w:r>
    </w:p>
    <w:p w14:paraId="2EA4B6BB" w14:textId="77777777" w:rsidR="00580E85" w:rsidRPr="00580E85" w:rsidRDefault="00580E85" w:rsidP="00580E85">
      <w:pPr>
        <w:numPr>
          <w:ilvl w:val="0"/>
          <w:numId w:val="10"/>
        </w:numPr>
      </w:pPr>
      <w:r w:rsidRPr="00580E85">
        <w:t>No Board member may serve more than two consecutive terms in the same position.</w:t>
      </w:r>
    </w:p>
    <w:p w14:paraId="0002ED40" w14:textId="77777777" w:rsidR="00580E85" w:rsidRPr="00580E85" w:rsidRDefault="00580E85" w:rsidP="00580E85">
      <w:r w:rsidRPr="00580E85">
        <w:rPr>
          <w:b/>
          <w:bCs/>
        </w:rPr>
        <w:t>5. Financial Policy</w:t>
      </w:r>
    </w:p>
    <w:p w14:paraId="0B54651E" w14:textId="77777777" w:rsidR="00580E85" w:rsidRPr="00580E85" w:rsidRDefault="00580E85" w:rsidP="00580E85">
      <w:r w:rsidRPr="00580E85">
        <w:rPr>
          <w:b/>
          <w:bCs/>
        </w:rPr>
        <w:t>5.1 Budget</w:t>
      </w:r>
    </w:p>
    <w:p w14:paraId="3FB7D5DA" w14:textId="77777777" w:rsidR="00580E85" w:rsidRPr="00580E85" w:rsidRDefault="00580E85" w:rsidP="00580E85">
      <w:pPr>
        <w:numPr>
          <w:ilvl w:val="0"/>
          <w:numId w:val="11"/>
        </w:numPr>
      </w:pPr>
      <w:r w:rsidRPr="00580E85">
        <w:t>The Treasurer shall prepare an annual budget for approval by the Board of Directors.</w:t>
      </w:r>
    </w:p>
    <w:p w14:paraId="0A93E0BA" w14:textId="77777777" w:rsidR="00580E85" w:rsidRPr="00580E85" w:rsidRDefault="00580E85" w:rsidP="00580E85">
      <w:pPr>
        <w:numPr>
          <w:ilvl w:val="0"/>
          <w:numId w:val="11"/>
        </w:numPr>
      </w:pPr>
      <w:r w:rsidRPr="00580E85">
        <w:t>The budget must align with the Chapter’s strategic objectives and financial guidelines.</w:t>
      </w:r>
    </w:p>
    <w:p w14:paraId="6620FE22" w14:textId="77777777" w:rsidR="00580E85" w:rsidRPr="00580E85" w:rsidRDefault="00580E85" w:rsidP="00580E85">
      <w:r w:rsidRPr="00580E85">
        <w:rPr>
          <w:b/>
          <w:bCs/>
        </w:rPr>
        <w:t>5.2 Expenditures</w:t>
      </w:r>
    </w:p>
    <w:p w14:paraId="1AC251E5" w14:textId="77777777" w:rsidR="00580E85" w:rsidRPr="00580E85" w:rsidRDefault="00580E85" w:rsidP="00580E85">
      <w:pPr>
        <w:numPr>
          <w:ilvl w:val="0"/>
          <w:numId w:val="12"/>
        </w:numPr>
      </w:pPr>
      <w:r w:rsidRPr="00580E85">
        <w:t>All expenditures must be approved by the Treasurer and one other Board member.</w:t>
      </w:r>
    </w:p>
    <w:p w14:paraId="2BCC751E" w14:textId="77777777" w:rsidR="00580E85" w:rsidRPr="00580E85" w:rsidRDefault="00580E85" w:rsidP="00580E85">
      <w:pPr>
        <w:numPr>
          <w:ilvl w:val="0"/>
          <w:numId w:val="12"/>
        </w:numPr>
      </w:pPr>
      <w:r w:rsidRPr="00580E85">
        <w:t>Expenditures exceeding a specified amount, determined by the Board, require full Board approval.</w:t>
      </w:r>
    </w:p>
    <w:p w14:paraId="5DB5B8D8" w14:textId="77777777" w:rsidR="00580E85" w:rsidRPr="00580E85" w:rsidRDefault="00580E85" w:rsidP="00580E85">
      <w:r w:rsidRPr="00580E85">
        <w:rPr>
          <w:b/>
          <w:bCs/>
        </w:rPr>
        <w:t>5.3 Financial Reporting</w:t>
      </w:r>
    </w:p>
    <w:p w14:paraId="1F81121C" w14:textId="77777777" w:rsidR="00580E85" w:rsidRPr="00580E85" w:rsidRDefault="00580E85" w:rsidP="00580E85">
      <w:pPr>
        <w:numPr>
          <w:ilvl w:val="0"/>
          <w:numId w:val="13"/>
        </w:numPr>
      </w:pPr>
      <w:r w:rsidRPr="00580E85">
        <w:t>The Treasurer shall present a financial report at each Board meeting and the AGM.</w:t>
      </w:r>
    </w:p>
    <w:p w14:paraId="35A07545" w14:textId="77777777" w:rsidR="00580E85" w:rsidRPr="00580E85" w:rsidRDefault="00580E85" w:rsidP="00580E85">
      <w:pPr>
        <w:numPr>
          <w:ilvl w:val="0"/>
          <w:numId w:val="13"/>
        </w:numPr>
      </w:pPr>
      <w:r w:rsidRPr="00580E85">
        <w:t>The Chapter’s financial records shall be audited annually by an independent auditor.</w:t>
      </w:r>
    </w:p>
    <w:p w14:paraId="67BF9B46" w14:textId="77777777" w:rsidR="00580E85" w:rsidRPr="00580E85" w:rsidRDefault="00580E85" w:rsidP="00580E85">
      <w:r w:rsidRPr="00580E85">
        <w:rPr>
          <w:b/>
          <w:bCs/>
        </w:rPr>
        <w:t>6. Code of Conduct</w:t>
      </w:r>
    </w:p>
    <w:p w14:paraId="3CB4CA03" w14:textId="77777777" w:rsidR="00580E85" w:rsidRPr="00580E85" w:rsidRDefault="00580E85" w:rsidP="00580E85">
      <w:r w:rsidRPr="00580E85">
        <w:rPr>
          <w:b/>
          <w:bCs/>
        </w:rPr>
        <w:t>6.1 Professional Behavior</w:t>
      </w:r>
    </w:p>
    <w:p w14:paraId="7EB6990C" w14:textId="77777777" w:rsidR="00580E85" w:rsidRPr="00580E85" w:rsidRDefault="00580E85" w:rsidP="00580E85">
      <w:pPr>
        <w:numPr>
          <w:ilvl w:val="0"/>
          <w:numId w:val="14"/>
        </w:numPr>
      </w:pPr>
      <w:r w:rsidRPr="00580E85">
        <w:t>Members are expected to conduct themselves in a professional manner at all times, upholding the integrity and reputation of the IIBA and the Nigeria Chapter.</w:t>
      </w:r>
    </w:p>
    <w:p w14:paraId="3E1A57E5" w14:textId="77777777" w:rsidR="00580E85" w:rsidRPr="00580E85" w:rsidRDefault="00580E85" w:rsidP="00580E85">
      <w:r w:rsidRPr="00580E85">
        <w:rPr>
          <w:b/>
          <w:bCs/>
        </w:rPr>
        <w:t>6.2 Conflict of Interest</w:t>
      </w:r>
    </w:p>
    <w:p w14:paraId="13AAD3D2" w14:textId="77777777" w:rsidR="00580E85" w:rsidRPr="00580E85" w:rsidRDefault="00580E85" w:rsidP="00580E85">
      <w:pPr>
        <w:numPr>
          <w:ilvl w:val="0"/>
          <w:numId w:val="15"/>
        </w:numPr>
      </w:pPr>
      <w:r w:rsidRPr="00580E85">
        <w:t>Members must disclose any potential conflicts of interest to the Board.</w:t>
      </w:r>
    </w:p>
    <w:p w14:paraId="1B8CDAC9" w14:textId="77777777" w:rsidR="00580E85" w:rsidRPr="00580E85" w:rsidRDefault="00580E85" w:rsidP="00580E85">
      <w:pPr>
        <w:numPr>
          <w:ilvl w:val="0"/>
          <w:numId w:val="15"/>
        </w:numPr>
      </w:pPr>
      <w:r w:rsidRPr="00580E85">
        <w:t>Members with a conflict of interest must recuse themselves from related decision-making processes.</w:t>
      </w:r>
    </w:p>
    <w:p w14:paraId="05B20D0A" w14:textId="77777777" w:rsidR="00580E85" w:rsidRPr="00580E85" w:rsidRDefault="00580E85" w:rsidP="00580E85">
      <w:r w:rsidRPr="00580E85">
        <w:rPr>
          <w:b/>
          <w:bCs/>
        </w:rPr>
        <w:t>6.3 Disciplinary Actions</w:t>
      </w:r>
    </w:p>
    <w:p w14:paraId="1AAAFF11" w14:textId="77777777" w:rsidR="00580E85" w:rsidRPr="00580E85" w:rsidRDefault="00580E85" w:rsidP="00580E85">
      <w:pPr>
        <w:numPr>
          <w:ilvl w:val="0"/>
          <w:numId w:val="16"/>
        </w:numPr>
      </w:pPr>
      <w:r w:rsidRPr="00580E85">
        <w:lastRenderedPageBreak/>
        <w:t>The Board reserves the right to take disciplinary action against members who violate the Chapter’s policies or the IIBA Code of Ethical Conduct.</w:t>
      </w:r>
    </w:p>
    <w:p w14:paraId="2D07FF20" w14:textId="77777777" w:rsidR="00580E85" w:rsidRPr="00580E85" w:rsidRDefault="00580E85" w:rsidP="00580E85">
      <w:pPr>
        <w:numPr>
          <w:ilvl w:val="0"/>
          <w:numId w:val="16"/>
        </w:numPr>
      </w:pPr>
      <w:r w:rsidRPr="00580E85">
        <w:t>Disciplinary actions may include suspension or termination of membership.</w:t>
      </w:r>
    </w:p>
    <w:p w14:paraId="26D34133" w14:textId="77777777" w:rsidR="00580E85" w:rsidRPr="00580E85" w:rsidRDefault="00580E85" w:rsidP="00580E85">
      <w:r w:rsidRPr="00580E85">
        <w:rPr>
          <w:b/>
          <w:bCs/>
        </w:rPr>
        <w:t>7. Amendments</w:t>
      </w:r>
    </w:p>
    <w:p w14:paraId="1178FB73" w14:textId="77777777" w:rsidR="00580E85" w:rsidRPr="00580E85" w:rsidRDefault="00580E85" w:rsidP="00580E85">
      <w:r w:rsidRPr="00580E85">
        <w:rPr>
          <w:b/>
          <w:bCs/>
        </w:rPr>
        <w:t>7.1 Policy Review</w:t>
      </w:r>
    </w:p>
    <w:p w14:paraId="69532DE9" w14:textId="77777777" w:rsidR="00580E85" w:rsidRPr="00580E85" w:rsidRDefault="00580E85" w:rsidP="00580E85">
      <w:pPr>
        <w:numPr>
          <w:ilvl w:val="0"/>
          <w:numId w:val="17"/>
        </w:numPr>
      </w:pPr>
      <w:r w:rsidRPr="00580E85">
        <w:t>These policies shall be reviewed annually by the Board of Directors.</w:t>
      </w:r>
    </w:p>
    <w:p w14:paraId="37153A42" w14:textId="77777777" w:rsidR="00580E85" w:rsidRPr="00580E85" w:rsidRDefault="00580E85" w:rsidP="00580E85">
      <w:pPr>
        <w:numPr>
          <w:ilvl w:val="0"/>
          <w:numId w:val="17"/>
        </w:numPr>
      </w:pPr>
      <w:r w:rsidRPr="00580E85">
        <w:t>Proposed amendments must be approved by a two-thirds majority of the Board.</w:t>
      </w:r>
    </w:p>
    <w:p w14:paraId="4468BE0F" w14:textId="77777777" w:rsidR="00580E85" w:rsidRPr="00580E85" w:rsidRDefault="00580E85" w:rsidP="00580E85">
      <w:r w:rsidRPr="00580E85">
        <w:rPr>
          <w:b/>
          <w:bCs/>
        </w:rPr>
        <w:t>7.2 Member Proposals</w:t>
      </w:r>
    </w:p>
    <w:p w14:paraId="01501541" w14:textId="77777777" w:rsidR="00580E85" w:rsidRPr="00580E85" w:rsidRDefault="00580E85" w:rsidP="00580E85">
      <w:pPr>
        <w:numPr>
          <w:ilvl w:val="0"/>
          <w:numId w:val="18"/>
        </w:numPr>
      </w:pPr>
      <w:r w:rsidRPr="00580E85">
        <w:t>Members may propose amendments to these policies by submitting a written proposal to the Board.</w:t>
      </w:r>
    </w:p>
    <w:p w14:paraId="784BFCE2" w14:textId="77777777" w:rsidR="00580E85" w:rsidRPr="00580E85" w:rsidRDefault="00580E85" w:rsidP="00580E85">
      <w:pPr>
        <w:numPr>
          <w:ilvl w:val="0"/>
          <w:numId w:val="18"/>
        </w:numPr>
      </w:pPr>
      <w:r w:rsidRPr="00580E85">
        <w:t>Proposed amendments shall be discussed and voted on at the next Board meeting.</w:t>
      </w:r>
    </w:p>
    <w:p w14:paraId="163152A1" w14:textId="77777777" w:rsidR="00580E85" w:rsidRPr="00580E85" w:rsidRDefault="00580E85" w:rsidP="00580E85">
      <w:r w:rsidRPr="00580E85">
        <w:rPr>
          <w:b/>
          <w:bCs/>
        </w:rPr>
        <w:t>8. Communication Policy</w:t>
      </w:r>
    </w:p>
    <w:p w14:paraId="7D3BB87C" w14:textId="77777777" w:rsidR="00580E85" w:rsidRPr="00580E85" w:rsidRDefault="00580E85" w:rsidP="00580E85">
      <w:r w:rsidRPr="00580E85">
        <w:rPr>
          <w:b/>
          <w:bCs/>
        </w:rPr>
        <w:t>8.1 Information Dissemination</w:t>
      </w:r>
    </w:p>
    <w:p w14:paraId="7721709E" w14:textId="77777777" w:rsidR="00580E85" w:rsidRPr="00580E85" w:rsidRDefault="00580E85" w:rsidP="00580E85">
      <w:pPr>
        <w:numPr>
          <w:ilvl w:val="0"/>
          <w:numId w:val="19"/>
        </w:numPr>
      </w:pPr>
      <w:r w:rsidRPr="00580E85">
        <w:t>The Chapter shall use various channels, including email, social media, and the Chapter website, to communicate with members.</w:t>
      </w:r>
    </w:p>
    <w:p w14:paraId="58EA5C1A" w14:textId="77777777" w:rsidR="00580E85" w:rsidRPr="00580E85" w:rsidRDefault="00580E85" w:rsidP="00580E85">
      <w:pPr>
        <w:numPr>
          <w:ilvl w:val="0"/>
          <w:numId w:val="19"/>
        </w:numPr>
      </w:pPr>
      <w:r w:rsidRPr="00580E85">
        <w:t>Important updates and announcements shall be sent to members via email.</w:t>
      </w:r>
    </w:p>
    <w:p w14:paraId="31DC3148" w14:textId="77777777" w:rsidR="00580E85" w:rsidRPr="00580E85" w:rsidRDefault="00580E85" w:rsidP="00580E85">
      <w:r w:rsidRPr="00580E85">
        <w:rPr>
          <w:b/>
          <w:bCs/>
        </w:rPr>
        <w:t>8.2 Feedback Mechanism</w:t>
      </w:r>
    </w:p>
    <w:p w14:paraId="675B56D8" w14:textId="77777777" w:rsidR="00580E85" w:rsidRPr="00580E85" w:rsidRDefault="00580E85" w:rsidP="00580E85">
      <w:pPr>
        <w:numPr>
          <w:ilvl w:val="0"/>
          <w:numId w:val="20"/>
        </w:numPr>
      </w:pPr>
      <w:r w:rsidRPr="00580E85">
        <w:t>Members are encouraged to provide feedback and suggestions to the Board.</w:t>
      </w:r>
    </w:p>
    <w:p w14:paraId="361F8572" w14:textId="77777777" w:rsidR="00580E85" w:rsidRPr="00580E85" w:rsidRDefault="00580E85" w:rsidP="00580E85">
      <w:pPr>
        <w:numPr>
          <w:ilvl w:val="0"/>
          <w:numId w:val="20"/>
        </w:numPr>
      </w:pPr>
      <w:r w:rsidRPr="00580E85">
        <w:t>Feedback can be submitted through the Chapter website or directly to Board members.</w:t>
      </w:r>
    </w:p>
    <w:p w14:paraId="724F2C3F" w14:textId="77777777" w:rsidR="00580E85" w:rsidRPr="00580E85" w:rsidRDefault="00580E85" w:rsidP="00580E85">
      <w:r w:rsidRPr="00580E85">
        <w:rPr>
          <w:b/>
          <w:bCs/>
        </w:rPr>
        <w:t>9. Conclusion</w:t>
      </w:r>
    </w:p>
    <w:p w14:paraId="626151D0" w14:textId="77777777" w:rsidR="00580E85" w:rsidRPr="00580E85" w:rsidRDefault="00580E85" w:rsidP="00580E85">
      <w:r w:rsidRPr="00580E85">
        <w:t>These policies are designed to ensure the effective operation of the IIBA Nigeria Chapter, fostering a supportive and professional community for business analysts. Adherence to these policies will help maintain the integrity and success of the Chapter.</w:t>
      </w:r>
    </w:p>
    <w:p w14:paraId="20481A6D" w14:textId="77777777" w:rsidR="001F1607" w:rsidRPr="00580E85" w:rsidRDefault="001F1607"/>
    <w:sectPr w:rsidR="001F1607" w:rsidRPr="00580E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86A63"/>
    <w:multiLevelType w:val="multilevel"/>
    <w:tmpl w:val="3414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63AF1"/>
    <w:multiLevelType w:val="multilevel"/>
    <w:tmpl w:val="0416F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95E64"/>
    <w:multiLevelType w:val="multilevel"/>
    <w:tmpl w:val="F00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B0092"/>
    <w:multiLevelType w:val="multilevel"/>
    <w:tmpl w:val="24120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D05E6"/>
    <w:multiLevelType w:val="multilevel"/>
    <w:tmpl w:val="F868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630C8C"/>
    <w:multiLevelType w:val="multilevel"/>
    <w:tmpl w:val="F99A1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2D70EF"/>
    <w:multiLevelType w:val="multilevel"/>
    <w:tmpl w:val="89F03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113244"/>
    <w:multiLevelType w:val="multilevel"/>
    <w:tmpl w:val="45680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ED655E"/>
    <w:multiLevelType w:val="multilevel"/>
    <w:tmpl w:val="066C9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84489"/>
    <w:multiLevelType w:val="multilevel"/>
    <w:tmpl w:val="17EC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7549E5"/>
    <w:multiLevelType w:val="multilevel"/>
    <w:tmpl w:val="50E6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EB7BB1"/>
    <w:multiLevelType w:val="multilevel"/>
    <w:tmpl w:val="F106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412519"/>
    <w:multiLevelType w:val="multilevel"/>
    <w:tmpl w:val="C944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853CA5"/>
    <w:multiLevelType w:val="multilevel"/>
    <w:tmpl w:val="682C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BC313F"/>
    <w:multiLevelType w:val="multilevel"/>
    <w:tmpl w:val="1696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50238"/>
    <w:multiLevelType w:val="multilevel"/>
    <w:tmpl w:val="996C6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316101"/>
    <w:multiLevelType w:val="multilevel"/>
    <w:tmpl w:val="4496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DB6328"/>
    <w:multiLevelType w:val="multilevel"/>
    <w:tmpl w:val="936AD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2F46D3"/>
    <w:multiLevelType w:val="multilevel"/>
    <w:tmpl w:val="84B8F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80D65AD"/>
    <w:multiLevelType w:val="multilevel"/>
    <w:tmpl w:val="E860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8876076">
    <w:abstractNumId w:val="2"/>
  </w:num>
  <w:num w:numId="2" w16cid:durableId="604119157">
    <w:abstractNumId w:val="8"/>
  </w:num>
  <w:num w:numId="3" w16cid:durableId="1441142700">
    <w:abstractNumId w:val="17"/>
  </w:num>
  <w:num w:numId="4" w16cid:durableId="1717655448">
    <w:abstractNumId w:val="12"/>
  </w:num>
  <w:num w:numId="5" w16cid:durableId="1501313423">
    <w:abstractNumId w:val="9"/>
  </w:num>
  <w:num w:numId="6" w16cid:durableId="529219753">
    <w:abstractNumId w:val="13"/>
  </w:num>
  <w:num w:numId="7" w16cid:durableId="729572121">
    <w:abstractNumId w:val="10"/>
  </w:num>
  <w:num w:numId="8" w16cid:durableId="1718777514">
    <w:abstractNumId w:val="0"/>
  </w:num>
  <w:num w:numId="9" w16cid:durableId="1863319735">
    <w:abstractNumId w:val="7"/>
  </w:num>
  <w:num w:numId="10" w16cid:durableId="1018897406">
    <w:abstractNumId w:val="3"/>
  </w:num>
  <w:num w:numId="11" w16cid:durableId="1990207165">
    <w:abstractNumId w:val="18"/>
  </w:num>
  <w:num w:numId="12" w16cid:durableId="1190296073">
    <w:abstractNumId w:val="16"/>
  </w:num>
  <w:num w:numId="13" w16cid:durableId="1932885282">
    <w:abstractNumId w:val="1"/>
  </w:num>
  <w:num w:numId="14" w16cid:durableId="417673639">
    <w:abstractNumId w:val="15"/>
  </w:num>
  <w:num w:numId="15" w16cid:durableId="1930693755">
    <w:abstractNumId w:val="4"/>
  </w:num>
  <w:num w:numId="16" w16cid:durableId="337733157">
    <w:abstractNumId w:val="19"/>
  </w:num>
  <w:num w:numId="17" w16cid:durableId="1935892798">
    <w:abstractNumId w:val="14"/>
  </w:num>
  <w:num w:numId="18" w16cid:durableId="860051595">
    <w:abstractNumId w:val="11"/>
  </w:num>
  <w:num w:numId="19" w16cid:durableId="975447513">
    <w:abstractNumId w:val="6"/>
  </w:num>
  <w:num w:numId="20" w16cid:durableId="1044684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E85"/>
    <w:rsid w:val="000744FC"/>
    <w:rsid w:val="001F1607"/>
    <w:rsid w:val="003558EA"/>
    <w:rsid w:val="00580E85"/>
    <w:rsid w:val="007D60A7"/>
    <w:rsid w:val="008143F8"/>
    <w:rsid w:val="00845EB6"/>
    <w:rsid w:val="0092393E"/>
    <w:rsid w:val="009C2DE1"/>
    <w:rsid w:val="00AA6E6B"/>
    <w:rsid w:val="00AD701F"/>
    <w:rsid w:val="00B17C9D"/>
    <w:rsid w:val="00F806B3"/>
  </w:rsids>
  <m:mathPr>
    <m:mathFont m:val="Cambria Math"/>
    <m:brkBin m:val="before"/>
    <m:brkBinSub m:val="--"/>
    <m:smallFrac m:val="0"/>
    <m:dispDef/>
    <m:lMargin m:val="0"/>
    <m:rMargin m:val="0"/>
    <m:defJc m:val="centerGroup"/>
    <m:wrapIndent m:val="1440"/>
    <m:intLim m:val="subSup"/>
    <m:naryLim m:val="undOvr"/>
  </m:mathPr>
  <w:themeFontLang w:val="en-N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0B6EF"/>
  <w15:chartTrackingRefBased/>
  <w15:docId w15:val="{F199FA41-9114-4E8C-AF09-7093DA31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NG"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0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E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E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E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E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E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E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E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E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E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E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E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E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E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E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E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E85"/>
    <w:rPr>
      <w:rFonts w:eastAsiaTheme="majorEastAsia" w:cstheme="majorBidi"/>
      <w:color w:val="272727" w:themeColor="text1" w:themeTint="D8"/>
    </w:rPr>
  </w:style>
  <w:style w:type="paragraph" w:styleId="Title">
    <w:name w:val="Title"/>
    <w:basedOn w:val="Normal"/>
    <w:next w:val="Normal"/>
    <w:link w:val="TitleChar"/>
    <w:uiPriority w:val="10"/>
    <w:qFormat/>
    <w:rsid w:val="00580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E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E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E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E85"/>
    <w:pPr>
      <w:spacing w:before="160"/>
      <w:jc w:val="center"/>
    </w:pPr>
    <w:rPr>
      <w:i/>
      <w:iCs/>
      <w:color w:val="404040" w:themeColor="text1" w:themeTint="BF"/>
    </w:rPr>
  </w:style>
  <w:style w:type="character" w:customStyle="1" w:styleId="QuoteChar">
    <w:name w:val="Quote Char"/>
    <w:basedOn w:val="DefaultParagraphFont"/>
    <w:link w:val="Quote"/>
    <w:uiPriority w:val="29"/>
    <w:rsid w:val="00580E85"/>
    <w:rPr>
      <w:i/>
      <w:iCs/>
      <w:color w:val="404040" w:themeColor="text1" w:themeTint="BF"/>
    </w:rPr>
  </w:style>
  <w:style w:type="paragraph" w:styleId="ListParagraph">
    <w:name w:val="List Paragraph"/>
    <w:basedOn w:val="Normal"/>
    <w:uiPriority w:val="34"/>
    <w:qFormat/>
    <w:rsid w:val="00580E85"/>
    <w:pPr>
      <w:ind w:left="720"/>
      <w:contextualSpacing/>
    </w:pPr>
  </w:style>
  <w:style w:type="character" w:styleId="IntenseEmphasis">
    <w:name w:val="Intense Emphasis"/>
    <w:basedOn w:val="DefaultParagraphFont"/>
    <w:uiPriority w:val="21"/>
    <w:qFormat/>
    <w:rsid w:val="00580E85"/>
    <w:rPr>
      <w:i/>
      <w:iCs/>
      <w:color w:val="0F4761" w:themeColor="accent1" w:themeShade="BF"/>
    </w:rPr>
  </w:style>
  <w:style w:type="paragraph" w:styleId="IntenseQuote">
    <w:name w:val="Intense Quote"/>
    <w:basedOn w:val="Normal"/>
    <w:next w:val="Normal"/>
    <w:link w:val="IntenseQuoteChar"/>
    <w:uiPriority w:val="30"/>
    <w:qFormat/>
    <w:rsid w:val="00580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E85"/>
    <w:rPr>
      <w:i/>
      <w:iCs/>
      <w:color w:val="0F4761" w:themeColor="accent1" w:themeShade="BF"/>
    </w:rPr>
  </w:style>
  <w:style w:type="character" w:styleId="IntenseReference">
    <w:name w:val="Intense Reference"/>
    <w:basedOn w:val="DefaultParagraphFont"/>
    <w:uiPriority w:val="32"/>
    <w:qFormat/>
    <w:rsid w:val="00580E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4632">
      <w:bodyDiv w:val="1"/>
      <w:marLeft w:val="0"/>
      <w:marRight w:val="0"/>
      <w:marTop w:val="0"/>
      <w:marBottom w:val="0"/>
      <w:divBdr>
        <w:top w:val="none" w:sz="0" w:space="0" w:color="auto"/>
        <w:left w:val="none" w:sz="0" w:space="0" w:color="auto"/>
        <w:bottom w:val="none" w:sz="0" w:space="0" w:color="auto"/>
        <w:right w:val="none" w:sz="0" w:space="0" w:color="auto"/>
      </w:divBdr>
    </w:div>
    <w:div w:id="1159274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745</Words>
  <Characters>4250</Characters>
  <Application>Microsoft Office Word</Application>
  <DocSecurity>0</DocSecurity>
  <Lines>35</Lines>
  <Paragraphs>9</Paragraphs>
  <ScaleCrop>false</ScaleCrop>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Sylvia Nwoko</dc:creator>
  <cp:keywords/>
  <dc:description/>
  <cp:lastModifiedBy>Sylvia Nwoko</cp:lastModifiedBy>
  <cp:revision>3</cp:revision>
  <dcterms:created xsi:type="dcterms:W3CDTF">2024-06-20T15:24:00Z</dcterms:created>
  <dcterms:modified xsi:type="dcterms:W3CDTF">2024-06-20T15:30:00Z</dcterms:modified>
</cp:coreProperties>
</file>